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C3B3F5" w14:textId="77777777" w:rsidR="00ED111D" w:rsidRPr="00DA797B" w:rsidRDefault="00ED111D" w:rsidP="00ED111D">
      <w:pPr>
        <w:pStyle w:val="Domylny"/>
        <w:jc w:val="center"/>
        <w:rPr>
          <w:sz w:val="28"/>
          <w:szCs w:val="28"/>
        </w:rPr>
      </w:pPr>
      <w:r w:rsidRPr="00DA797B">
        <w:rPr>
          <w:b/>
          <w:bCs/>
          <w:sz w:val="28"/>
          <w:szCs w:val="28"/>
        </w:rPr>
        <w:t xml:space="preserve">Regulamin </w:t>
      </w:r>
      <w:r>
        <w:rPr>
          <w:b/>
          <w:bCs/>
          <w:sz w:val="28"/>
          <w:szCs w:val="28"/>
        </w:rPr>
        <w:t>Przedszkola Niepublicznego TereFere</w:t>
      </w:r>
      <w:r w:rsidRPr="00DA797B">
        <w:rPr>
          <w:b/>
          <w:bCs/>
          <w:sz w:val="28"/>
          <w:szCs w:val="28"/>
        </w:rPr>
        <w:t xml:space="preserve"> w Łowiczu</w:t>
      </w:r>
    </w:p>
    <w:p w14:paraId="0DDB7561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Podstawą przyjęcia dziecka do przedszkola jest:</w:t>
      </w:r>
    </w:p>
    <w:p w14:paraId="3732C6A2" w14:textId="77777777" w:rsidR="00ED111D" w:rsidRDefault="00ED111D" w:rsidP="00ED111D">
      <w:pPr>
        <w:pStyle w:val="Domylny"/>
      </w:pPr>
      <w:r>
        <w:t>- wypełniona karta zgłoszenia dziecka podpisana przez rodziców,</w:t>
      </w:r>
    </w:p>
    <w:p w14:paraId="31FAF7C4" w14:textId="77777777" w:rsidR="00ED111D" w:rsidRDefault="00ED111D" w:rsidP="00ED111D">
      <w:pPr>
        <w:pStyle w:val="Domylny"/>
      </w:pPr>
      <w:r>
        <w:t>- umowa o świadczeniu usług w przedszkolu,</w:t>
      </w:r>
    </w:p>
    <w:p w14:paraId="03FFD58D" w14:textId="77777777" w:rsidR="00ED111D" w:rsidRDefault="00ED111D" w:rsidP="00ED111D">
      <w:pPr>
        <w:pStyle w:val="Domylny"/>
      </w:pPr>
      <w:r>
        <w:t>- dokonanie opłat: wpisowego i czesnego.</w:t>
      </w:r>
    </w:p>
    <w:p w14:paraId="08B0304F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Przedszkole jest czynne od poniedziałku do piątku w godzinach od 7.00-17:00 oraz w dodatkowych godzinach i dniach dyżurów specjalnych, uzgodnionych z tygodniowym wyprzedzeniem.</w:t>
      </w:r>
    </w:p>
    <w:p w14:paraId="6A39EF02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W poczet przedszkolaków przyjmujemy dzieci od 2,5 do 6 lat.</w:t>
      </w:r>
    </w:p>
    <w:p w14:paraId="4B93154A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Przedszkole przyjmuje dzieci w ciągu całego roku szkolnego, w procesie rekrutacyjnym pierwszeństwo mają dzieci z roku poprzedniego oraz ich rodzeństwo.</w:t>
      </w:r>
    </w:p>
    <w:p w14:paraId="64A4917F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Zajęcia opiekuńczo-wychowawcze i dydaktyczne odbywają się z zachowaniem bezpiecznych i higienicznych warunków nauki i pracy.</w:t>
      </w:r>
    </w:p>
    <w:p w14:paraId="186E9845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Uznawanie autorytetu personelu oraz rodziców, a także poszanowanie godności dziecka są nieodłącznymi elementami wzajemnych kontaktów wszystkich stron. </w:t>
      </w:r>
    </w:p>
    <w:p w14:paraId="65D44E74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Przy zmniejszonej liczbie dzieci oraz w czasie grupowych zajęć ponadstandardowych dopuszczona jest możliwość łączenia grup.</w:t>
      </w:r>
    </w:p>
    <w:p w14:paraId="1CD2AB9C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Przedszkole przyjmuje dzieci z przewlekłymi chorobami (astma, alergia, cukrzyca i inne), ale nie przyjmuje dzieci okresowo chorych z uwagi na możliwość rozprzestrzeniania się chorób sezonowych i zakaźnych. Bezpośrednio po przebytej chorobie należy okazać zaświadczenie lekarskie stwierdzające powrót do zdrowia.</w:t>
      </w:r>
    </w:p>
    <w:p w14:paraId="590E2FA0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W przypadku wystąpienia u dziecka objawów chorobowych (stan podgorączkowy, złe samopoczucie) dziecko nie uczestniczy w zajęciach, a rodzice zostają bezzwłocznie powiadomieni i  zobowiązani są do odebrania dziecka z przedszkola.</w:t>
      </w:r>
    </w:p>
    <w:p w14:paraId="1045F08F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Wszystkie przedszkolaki w ramach szeroko pojętej profilaktyki zdrowotnej uczestniczą w codziennych spacerach i zajęciach plenerowych. Jedynie ekstremalne warunki atmosferyczne stanowią przeciwwskazanie do realizacji przyjętych założeń.</w:t>
      </w:r>
    </w:p>
    <w:p w14:paraId="662A52D9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Pracownicy przedszkola nie podają dziecku żadnych leków i nie stosują wobec dziecka żadnych zabiegów lekarskich poza nagłymi przypadkami ratującymi życie dziecka oraz wynikającymi z konieczności udzielenia dziecku pierwszej pomocy.</w:t>
      </w:r>
    </w:p>
    <w:p w14:paraId="00B931D1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W przypadku choroby zakaźnej dziecka rodzice zobowiązani są do natychmiastowego zawiadomienia o tym fakcie dyrekcji przedszkola.</w:t>
      </w:r>
    </w:p>
    <w:p w14:paraId="5BB8D061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Do odbioru dziecka z przedszkola mają prawo jedynie rodzice, prawni opiekunowie oraz inne, pełnoletnie osoby, pisemnie upoważnione, nie budzące żadnych wątpliwości wychowawców, gwarantujące pełne bezpieczeństwo, po uprzednim okazaniu dowodu osobistego.</w:t>
      </w:r>
    </w:p>
    <w:p w14:paraId="5C1EEE95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lastRenderedPageBreak/>
        <w:t xml:space="preserve">Po przyprowadzeniu dziecka do przedszkola następuje przekazanie go nauczycielce, która w danym dniu pełni dyżur w przedszkolu. </w:t>
      </w:r>
    </w:p>
    <w:p w14:paraId="29B3AB2A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Wszystkie dzieci zgłoszone do przedszkola na nowy rok szkolny podlegają obowiązkowemu ubezpieczeniu od następstw nieszczęśliwych wypadków. Koszty ubezpieczenia pokrywa przedszkole we wrześniu danego roku szkolnego,</w:t>
      </w:r>
      <w:r w:rsidRPr="00187288">
        <w:t xml:space="preserve"> a w przypadku przyjęcia dziecka w trakcie roku w przeciągu 7 dni od momentu podpisania umowy przyjęcia dziecka do przedszkola.</w:t>
      </w:r>
    </w:p>
    <w:p w14:paraId="6CBA2659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 w:rsidRPr="00187288">
        <w:t>W poszczególnych oddziałach wiekowych realizowane są poszczególne elementy progr</w:t>
      </w:r>
      <w:r>
        <w:t>amu wychowania przedszkolnego w zakresie co najmniej obowiązującego minimum programowego opracowanego przez MEN dla dzieci w wieku 3–6 lat.</w:t>
      </w:r>
    </w:p>
    <w:p w14:paraId="3C5E1819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Rodzice ponoszą koszty związane z transportem dzieci na wycieczki i różnego typu wyjazdy autokarowe oraz bilety wstępu.</w:t>
      </w:r>
    </w:p>
    <w:p w14:paraId="00CF42FD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Dzienna stawka za wyżywienie wynosi 10 złotych. Absencja dziecka zgłoszona danego dnia do godz. 8 w przedszkolu będzie uwzględniona w odliczeniu kosztów posiłków.</w:t>
      </w:r>
    </w:p>
    <w:p w14:paraId="2A499776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Czesne określone w umowie należy uregulować do 10-go dnia każdego miesiąca. Nie podlega zwrotowi w przypadku rezygnacji z usług placówki.</w:t>
      </w:r>
    </w:p>
    <w:p w14:paraId="64446282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Nieterminowe uiszczanie należności jest podstawą do wypowiedzenia umowy przyjęcia dziecka do przedszkola z zachowaniem terminu wypowiedzenia oraz wiąże się ze skreśleniem z listy wychowanków.</w:t>
      </w:r>
    </w:p>
    <w:p w14:paraId="2E83F5FF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W przypadku nieopłacenia pobytu dziecka w przedszkolu w określonym terminie,  za każdy dzień zwłoki naliczane będą odsetki.</w:t>
      </w:r>
    </w:p>
    <w:p w14:paraId="178114DA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Przedszkole nie ponosi odpowiedzialności za rzeczy przynoszone do przedszkola.</w:t>
      </w:r>
    </w:p>
    <w:p w14:paraId="4E09A12C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Wszystkie pilne sprawy związane z życiem przedszkola, powinny być omawiane na terenie przedszkola w obecności zainteresowanych stron tego samego dnia.</w:t>
      </w:r>
    </w:p>
    <w:p w14:paraId="6278F4BE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W przypadku odbioru dziecka po godz. 17.00 naliczana będzie dodatkowa opłata za każdą rozpoczętą godzinę w wysokości 30 zł</w:t>
      </w:r>
      <w:r w:rsidR="00BA702D">
        <w:t>.</w:t>
      </w:r>
    </w:p>
    <w:p w14:paraId="5551FC1B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Informację o rezygnacji z korzystania z pobytu dziecka w przedszkolu należy zgłosić na piśmie, z miesięcznym wyprzedzeniem. Gwarantuje to nienaliczanie opłat za kolejny miesiąc.</w:t>
      </w:r>
    </w:p>
    <w:p w14:paraId="454184E7" w14:textId="77777777" w:rsidR="00ED111D" w:rsidRDefault="00ED111D" w:rsidP="00ED111D">
      <w:pPr>
        <w:pStyle w:val="Domylny"/>
        <w:numPr>
          <w:ilvl w:val="0"/>
          <w:numId w:val="4"/>
        </w:numPr>
        <w:ind w:left="0"/>
      </w:pPr>
      <w:r>
        <w:t>Rodzice są zobowiązani do zapoznania się ze Statutem i Regulaminem Przedszkola oraz innymi dokumentami regulującymi pracę placówki.</w:t>
      </w:r>
    </w:p>
    <w:p w14:paraId="7D947DBD" w14:textId="77777777" w:rsidR="00ED111D" w:rsidRPr="000C16D2" w:rsidRDefault="00ED111D" w:rsidP="00ED111D">
      <w:pPr>
        <w:pStyle w:val="Domylny"/>
      </w:pPr>
      <w:r>
        <w:t>Pozostałe ustalenia nieokreślone powyższym regulaminem normują oddzielne przepisy szczegółowe zawarte w dokumentach placówki tj. Statut, regulaminy wewnętrzne placówki. </w:t>
      </w:r>
    </w:p>
    <w:p w14:paraId="44A8A41C" w14:textId="77777777" w:rsidR="00504D2D" w:rsidRPr="00ED111D" w:rsidRDefault="00504D2D" w:rsidP="00ED111D"/>
    <w:sectPr w:rsidR="00504D2D" w:rsidRPr="00ED111D" w:rsidSect="001F3C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18" w:right="1106" w:bottom="540" w:left="1080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33A0BC" w14:textId="77777777" w:rsidR="002F5E60" w:rsidRDefault="002F5E60">
      <w:r>
        <w:separator/>
      </w:r>
    </w:p>
  </w:endnote>
  <w:endnote w:type="continuationSeparator" w:id="0">
    <w:p w14:paraId="1C1B2C27" w14:textId="77777777" w:rsidR="002F5E60" w:rsidRDefault="002F5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C83199" w14:textId="77777777" w:rsidR="00D93650" w:rsidRDefault="00330A24" w:rsidP="005247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9365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223B518" w14:textId="77777777" w:rsidR="00D93650" w:rsidRDefault="00D93650" w:rsidP="00D9365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D82A01" w14:textId="77777777" w:rsidR="00D93650" w:rsidRDefault="00D93650" w:rsidP="00524735">
    <w:pPr>
      <w:pStyle w:val="Stopka"/>
      <w:framePr w:wrap="around" w:vAnchor="text" w:hAnchor="margin" w:xAlign="right" w:y="1"/>
      <w:rPr>
        <w:rStyle w:val="Numerstrony"/>
      </w:rPr>
    </w:pPr>
  </w:p>
  <w:p w14:paraId="7FD01A30" w14:textId="77777777" w:rsidR="00D93650" w:rsidRDefault="00D93650" w:rsidP="00D93650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CD8BC5" w14:textId="77777777" w:rsidR="00706038" w:rsidRDefault="007060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73A96B" w14:textId="77777777" w:rsidR="002F5E60" w:rsidRDefault="002F5E60">
      <w:r>
        <w:separator/>
      </w:r>
    </w:p>
  </w:footnote>
  <w:footnote w:type="continuationSeparator" w:id="0">
    <w:p w14:paraId="3DB2C3B2" w14:textId="77777777" w:rsidR="002F5E60" w:rsidRDefault="002F5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42AC4F" w14:textId="77777777" w:rsidR="00706038" w:rsidRDefault="007060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D9E07A" w14:textId="77777777" w:rsidR="00340709" w:rsidRPr="00340709" w:rsidRDefault="004E1F1C" w:rsidP="006910FE">
    <w:pPr>
      <w:pStyle w:val="Nagwek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5E8680" wp14:editId="075A9B25">
              <wp:simplePos x="0" y="0"/>
              <wp:positionH relativeFrom="column">
                <wp:posOffset>-406101</wp:posOffset>
              </wp:positionH>
              <wp:positionV relativeFrom="paragraph">
                <wp:posOffset>240702</wp:posOffset>
              </wp:positionV>
              <wp:extent cx="3818965" cy="1043492"/>
              <wp:effectExtent l="0" t="0" r="0" b="4445"/>
              <wp:wrapNone/>
              <wp:docPr id="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8965" cy="104349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B8A224" w14:textId="77777777" w:rsidR="00706038" w:rsidRDefault="00706038" w:rsidP="00706038">
                          <w:pP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Przedszkole Niepubliczne TereFere</w:t>
                          </w:r>
                        </w:p>
                        <w:p w14:paraId="75312859" w14:textId="77777777" w:rsidR="00706038" w:rsidRDefault="00706038" w:rsidP="00706038">
                          <w:pP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ul. 3 Maja 3/5, 99-400 Łowicz, tel. 668 138 200</w:t>
                          </w:r>
                        </w:p>
                        <w:p w14:paraId="79E5E679" w14:textId="77777777" w:rsidR="00706038" w:rsidRDefault="00706038" w:rsidP="00706038">
                          <w:pP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Filia: os. Bratkowice 2, 99-400 Łowicz tel. 668 138 700</w:t>
                          </w:r>
                        </w:p>
                        <w:p w14:paraId="03C7B1D0" w14:textId="77777777" w:rsidR="00706038" w:rsidRDefault="00706038" w:rsidP="00706038">
                          <w:pPr>
                            <w:rPr>
                              <w:rFonts w:ascii="Verdana" w:hAnsi="Verdana"/>
                              <w:sz w:val="18"/>
                              <w:szCs w:val="18"/>
                              <w:lang w:val="de-DE"/>
                            </w:rPr>
                          </w:pPr>
                          <w:r>
                            <w:rPr>
                              <w:rFonts w:ascii="Verdana" w:hAnsi="Verdana"/>
                              <w:sz w:val="18"/>
                              <w:szCs w:val="18"/>
                              <w:lang w:val="de-DE"/>
                            </w:rPr>
                            <w:t>www.terefere.edu.pl</w:t>
                          </w:r>
                        </w:p>
                        <w:p w14:paraId="1EFD23CC" w14:textId="77777777" w:rsidR="00706038" w:rsidRDefault="00706038" w:rsidP="00706038">
                          <w:pPr>
                            <w:rPr>
                              <w:rFonts w:ascii="Verdana" w:hAnsi="Verdana"/>
                              <w:sz w:val="18"/>
                              <w:szCs w:val="18"/>
                              <w:lang w:val="de-DE"/>
                            </w:rPr>
                          </w:pPr>
                          <w:hyperlink r:id="rId1" w:history="1">
                            <w:r>
                              <w:rPr>
                                <w:rStyle w:val="Hipercze"/>
                                <w:rFonts w:ascii="Verdana" w:hAnsi="Verdana"/>
                                <w:sz w:val="18"/>
                                <w:szCs w:val="18"/>
                                <w:lang w:val="de-DE"/>
                              </w:rPr>
                              <w:t>kontakt@terefere.edu.pl</w:t>
                            </w:r>
                          </w:hyperlink>
                        </w:p>
                        <w:p w14:paraId="213818A9" w14:textId="1799A0C0" w:rsidR="00E627AE" w:rsidRPr="00A3542D" w:rsidRDefault="00E627AE" w:rsidP="006910FE">
                          <w:pPr>
                            <w:rPr>
                              <w:rFonts w:ascii="Verdana" w:hAnsi="Verdana"/>
                              <w:sz w:val="18"/>
                              <w:szCs w:val="18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5E8680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left:0;text-align:left;margin-left:-32pt;margin-top:18.95pt;width:300.7pt;height:82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" stroked="f">
              <v:textbox>
                <w:txbxContent>
                  <w:p w14:paraId="7BB8A224" w14:textId="77777777" w:rsidR="00706038" w:rsidRDefault="00706038" w:rsidP="00706038">
                    <w:pPr>
                      <w:rPr>
                        <w:rFonts w:ascii="Verdana" w:hAnsi="Verdana"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sz w:val="20"/>
                        <w:szCs w:val="20"/>
                      </w:rPr>
                      <w:t>Przedszkole Niepubliczne TereFere</w:t>
                    </w:r>
                  </w:p>
                  <w:p w14:paraId="75312859" w14:textId="77777777" w:rsidR="00706038" w:rsidRDefault="00706038" w:rsidP="00706038">
                    <w:pPr>
                      <w:rPr>
                        <w:rFonts w:ascii="Verdana" w:hAnsi="Verdana"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sz w:val="20"/>
                        <w:szCs w:val="20"/>
                      </w:rPr>
                      <w:t>ul. 3 Maja 3/5, 99-400 Łowicz, tel. 668 138 200</w:t>
                    </w:r>
                  </w:p>
                  <w:p w14:paraId="79E5E679" w14:textId="77777777" w:rsidR="00706038" w:rsidRDefault="00706038" w:rsidP="00706038">
                    <w:pPr>
                      <w:rPr>
                        <w:rFonts w:ascii="Verdana" w:hAnsi="Verdana"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sz w:val="20"/>
                        <w:szCs w:val="20"/>
                      </w:rPr>
                      <w:t>Filia: os. Bratkowice 2, 99-400 Łowicz tel. 668 138 700</w:t>
                    </w:r>
                  </w:p>
                  <w:p w14:paraId="03C7B1D0" w14:textId="77777777" w:rsidR="00706038" w:rsidRDefault="00706038" w:rsidP="00706038">
                    <w:pPr>
                      <w:rPr>
                        <w:rFonts w:ascii="Verdana" w:hAnsi="Verdana"/>
                        <w:sz w:val="18"/>
                        <w:szCs w:val="18"/>
                        <w:lang w:val="de-DE"/>
                      </w:rPr>
                    </w:pPr>
                    <w:r>
                      <w:rPr>
                        <w:rFonts w:ascii="Verdana" w:hAnsi="Verdana"/>
                        <w:sz w:val="18"/>
                        <w:szCs w:val="18"/>
                        <w:lang w:val="de-DE"/>
                      </w:rPr>
                      <w:t>www.terefere.edu.pl</w:t>
                    </w:r>
                  </w:p>
                  <w:p w14:paraId="1EFD23CC" w14:textId="77777777" w:rsidR="00706038" w:rsidRDefault="00706038" w:rsidP="00706038">
                    <w:pPr>
                      <w:rPr>
                        <w:rFonts w:ascii="Verdana" w:hAnsi="Verdana"/>
                        <w:sz w:val="18"/>
                        <w:szCs w:val="18"/>
                        <w:lang w:val="de-DE"/>
                      </w:rPr>
                    </w:pPr>
                    <w:hyperlink r:id="rId2" w:history="1">
                      <w:r>
                        <w:rPr>
                          <w:rStyle w:val="Hipercze"/>
                          <w:rFonts w:ascii="Verdana" w:hAnsi="Verdana"/>
                          <w:sz w:val="18"/>
                          <w:szCs w:val="18"/>
                          <w:lang w:val="de-DE"/>
                        </w:rPr>
                        <w:t>kontakt@terefere.edu.pl</w:t>
                      </w:r>
                    </w:hyperlink>
                  </w:p>
                  <w:p w14:paraId="213818A9" w14:textId="1799A0C0" w:rsidR="00E627AE" w:rsidRPr="00A3542D" w:rsidRDefault="00E627AE" w:rsidP="006910FE">
                    <w:pPr>
                      <w:rPr>
                        <w:rFonts w:ascii="Verdana" w:hAnsi="Verdana"/>
                        <w:sz w:val="18"/>
                        <w:szCs w:val="18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 w:rsidR="00AD3ADA">
      <w:rPr>
        <w:noProof/>
      </w:rPr>
      <w:drawing>
        <wp:inline distT="0" distB="0" distL="0" distR="0" wp14:anchorId="39FE8839" wp14:editId="74BCCBDE">
          <wp:extent cx="1946910" cy="1172583"/>
          <wp:effectExtent l="0" t="0" r="0" b="0"/>
          <wp:docPr id="3" name="Obraz 3" descr="24826161_1846303218732830_314195152_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4826161_1846303218732830_314195152_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6910" cy="1172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264FC" w14:textId="77777777" w:rsidR="00706038" w:rsidRDefault="007060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CA0F5B"/>
    <w:multiLevelType w:val="multilevel"/>
    <w:tmpl w:val="96827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8A4F69"/>
    <w:multiLevelType w:val="hybridMultilevel"/>
    <w:tmpl w:val="781C27EC"/>
    <w:lvl w:ilvl="0" w:tplc="B810CB2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720E44"/>
    <w:multiLevelType w:val="multilevel"/>
    <w:tmpl w:val="D5D4D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FEB087D"/>
    <w:multiLevelType w:val="multilevel"/>
    <w:tmpl w:val="C958DE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5C47DB"/>
    <w:multiLevelType w:val="hybridMultilevel"/>
    <w:tmpl w:val="23D87FA6"/>
    <w:lvl w:ilvl="0" w:tplc="839C9DA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3C5D08"/>
    <w:multiLevelType w:val="hybridMultilevel"/>
    <w:tmpl w:val="7B3AF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0709"/>
    <w:rsid w:val="00014587"/>
    <w:rsid w:val="00031EE6"/>
    <w:rsid w:val="000776DE"/>
    <w:rsid w:val="000829D9"/>
    <w:rsid w:val="000A6F74"/>
    <w:rsid w:val="000C16D2"/>
    <w:rsid w:val="00110758"/>
    <w:rsid w:val="00176E57"/>
    <w:rsid w:val="00187288"/>
    <w:rsid w:val="0019164A"/>
    <w:rsid w:val="001F3C38"/>
    <w:rsid w:val="00244821"/>
    <w:rsid w:val="00255E10"/>
    <w:rsid w:val="00262609"/>
    <w:rsid w:val="002F5E60"/>
    <w:rsid w:val="0032201F"/>
    <w:rsid w:val="00323DA1"/>
    <w:rsid w:val="00330684"/>
    <w:rsid w:val="00330A24"/>
    <w:rsid w:val="00332755"/>
    <w:rsid w:val="00340709"/>
    <w:rsid w:val="00365D5D"/>
    <w:rsid w:val="003A343E"/>
    <w:rsid w:val="003C395A"/>
    <w:rsid w:val="003D6479"/>
    <w:rsid w:val="004130A1"/>
    <w:rsid w:val="004B211E"/>
    <w:rsid w:val="004E1F1C"/>
    <w:rsid w:val="00504D2D"/>
    <w:rsid w:val="00524735"/>
    <w:rsid w:val="00533DC7"/>
    <w:rsid w:val="00580C71"/>
    <w:rsid w:val="00597CC1"/>
    <w:rsid w:val="005B0D74"/>
    <w:rsid w:val="005C5802"/>
    <w:rsid w:val="005D4B19"/>
    <w:rsid w:val="006134C5"/>
    <w:rsid w:val="006503D9"/>
    <w:rsid w:val="00667E6B"/>
    <w:rsid w:val="00675C89"/>
    <w:rsid w:val="006910FE"/>
    <w:rsid w:val="00704B0A"/>
    <w:rsid w:val="00706038"/>
    <w:rsid w:val="00717303"/>
    <w:rsid w:val="00721957"/>
    <w:rsid w:val="00744CDD"/>
    <w:rsid w:val="00793643"/>
    <w:rsid w:val="007A5D2E"/>
    <w:rsid w:val="007A66ED"/>
    <w:rsid w:val="007D2E89"/>
    <w:rsid w:val="007D7264"/>
    <w:rsid w:val="007F0000"/>
    <w:rsid w:val="007F501A"/>
    <w:rsid w:val="00810576"/>
    <w:rsid w:val="00821320"/>
    <w:rsid w:val="0083244A"/>
    <w:rsid w:val="00842D64"/>
    <w:rsid w:val="00861FF4"/>
    <w:rsid w:val="00871910"/>
    <w:rsid w:val="008A08A8"/>
    <w:rsid w:val="008C034D"/>
    <w:rsid w:val="009225CF"/>
    <w:rsid w:val="0092595E"/>
    <w:rsid w:val="00963263"/>
    <w:rsid w:val="009632A6"/>
    <w:rsid w:val="00980CFB"/>
    <w:rsid w:val="00994515"/>
    <w:rsid w:val="00A03C54"/>
    <w:rsid w:val="00A13033"/>
    <w:rsid w:val="00A1617D"/>
    <w:rsid w:val="00A3192F"/>
    <w:rsid w:val="00A3542D"/>
    <w:rsid w:val="00A67EE8"/>
    <w:rsid w:val="00AA5168"/>
    <w:rsid w:val="00AD3ADA"/>
    <w:rsid w:val="00B34A44"/>
    <w:rsid w:val="00B505AC"/>
    <w:rsid w:val="00B975D9"/>
    <w:rsid w:val="00BA0958"/>
    <w:rsid w:val="00BA702D"/>
    <w:rsid w:val="00BE3820"/>
    <w:rsid w:val="00BE650A"/>
    <w:rsid w:val="00C06EF8"/>
    <w:rsid w:val="00C77F61"/>
    <w:rsid w:val="00CA133A"/>
    <w:rsid w:val="00CA66C9"/>
    <w:rsid w:val="00D05BD5"/>
    <w:rsid w:val="00D0660B"/>
    <w:rsid w:val="00D3185B"/>
    <w:rsid w:val="00D71EB2"/>
    <w:rsid w:val="00D83AFC"/>
    <w:rsid w:val="00D84D32"/>
    <w:rsid w:val="00D854A3"/>
    <w:rsid w:val="00D911B5"/>
    <w:rsid w:val="00D93650"/>
    <w:rsid w:val="00DA6F78"/>
    <w:rsid w:val="00DC115C"/>
    <w:rsid w:val="00E627AE"/>
    <w:rsid w:val="00E67889"/>
    <w:rsid w:val="00E811BD"/>
    <w:rsid w:val="00E95FA1"/>
    <w:rsid w:val="00EC119C"/>
    <w:rsid w:val="00ED111D"/>
    <w:rsid w:val="00ED5F58"/>
    <w:rsid w:val="00EE7CFE"/>
    <w:rsid w:val="00EF26BE"/>
    <w:rsid w:val="00F31AE7"/>
    <w:rsid w:val="00F43046"/>
    <w:rsid w:val="00F51A6C"/>
    <w:rsid w:val="00F770C7"/>
    <w:rsid w:val="00F87185"/>
    <w:rsid w:val="00F93F04"/>
    <w:rsid w:val="00F9653F"/>
    <w:rsid w:val="00FE1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1ADF56"/>
  <w15:docId w15:val="{6C11444C-70F6-4D8D-B2B9-9E7E73305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9653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4070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40709"/>
    <w:pPr>
      <w:tabs>
        <w:tab w:val="center" w:pos="4536"/>
        <w:tab w:val="right" w:pos="9072"/>
      </w:tabs>
    </w:pPr>
  </w:style>
  <w:style w:type="character" w:styleId="Hipercze">
    <w:name w:val="Hyperlink"/>
    <w:rsid w:val="00EE7CFE"/>
    <w:rPr>
      <w:color w:val="0000FF"/>
      <w:u w:val="single"/>
    </w:rPr>
  </w:style>
  <w:style w:type="character" w:styleId="Numerstrony">
    <w:name w:val="page number"/>
    <w:basedOn w:val="Domylnaczcionkaakapitu"/>
    <w:rsid w:val="00D93650"/>
  </w:style>
  <w:style w:type="paragraph" w:styleId="Tekstdymka">
    <w:name w:val="Balloon Text"/>
    <w:basedOn w:val="Normalny"/>
    <w:link w:val="TekstdymkaZnak"/>
    <w:rsid w:val="00A161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A1617D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0C16D2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0C16D2"/>
    <w:rPr>
      <w:rFonts w:ascii="Calibri" w:eastAsia="Calibri" w:hAnsi="Calibri"/>
      <w:sz w:val="22"/>
      <w:szCs w:val="21"/>
      <w:lang w:eastAsia="en-US"/>
    </w:rPr>
  </w:style>
  <w:style w:type="paragraph" w:customStyle="1" w:styleId="Domylny">
    <w:name w:val="Domyślny"/>
    <w:rsid w:val="004E1F1C"/>
    <w:pPr>
      <w:suppressAutoHyphens/>
      <w:spacing w:after="200" w:line="276" w:lineRule="auto"/>
    </w:pPr>
    <w:rPr>
      <w:rFonts w:ascii="Calibri" w:eastAsia="Lucida Sans Unicode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323DA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23DA1"/>
    <w:rPr>
      <w:b/>
      <w:bCs/>
    </w:rPr>
  </w:style>
  <w:style w:type="character" w:styleId="Uwydatnienie">
    <w:name w:val="Emphasis"/>
    <w:basedOn w:val="Domylnaczcionkaakapitu"/>
    <w:uiPriority w:val="20"/>
    <w:qFormat/>
    <w:rsid w:val="00323DA1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060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kontakt@tere-fere.edu.pl" TargetMode="External"/><Relationship Id="rId1" Type="http://schemas.openxmlformats.org/officeDocument/2006/relationships/hyperlink" Target="mailto:kontakt@tere-fere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670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dziecka</vt:lpstr>
    </vt:vector>
  </TitlesOfParts>
  <Company>W&amp;W</Company>
  <LinksUpToDate>false</LinksUpToDate>
  <CharactersWithSpaces>4685</CharactersWithSpaces>
  <SharedDoc>false</SharedDoc>
  <HLinks>
    <vt:vector size="6" baseType="variant">
      <vt:variant>
        <vt:i4>3735562</vt:i4>
      </vt:variant>
      <vt:variant>
        <vt:i4>0</vt:i4>
      </vt:variant>
      <vt:variant>
        <vt:i4>0</vt:i4>
      </vt:variant>
      <vt:variant>
        <vt:i4>5</vt:i4>
      </vt:variant>
      <vt:variant>
        <vt:lpwstr>mailto:kontakt@tere-fere.edu.pl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dziecka</dc:title>
  <dc:creator>.</dc:creator>
  <cp:lastModifiedBy>Marcin Muras</cp:lastModifiedBy>
  <cp:revision>6</cp:revision>
  <cp:lastPrinted>2016-09-30T10:30:00Z</cp:lastPrinted>
  <dcterms:created xsi:type="dcterms:W3CDTF">2017-12-05T15:13:00Z</dcterms:created>
  <dcterms:modified xsi:type="dcterms:W3CDTF">2020-11-22T13:20:00Z</dcterms:modified>
</cp:coreProperties>
</file>